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4957" w:rsidRPr="00334957" w:rsidRDefault="00334957" w:rsidP="00334957">
      <w:pPr>
        <w:jc w:val="both"/>
        <w:rPr>
          <w:rFonts w:ascii="Times New Roman" w:hAnsi="Times New Roman" w:cs="Times New Roman"/>
          <w:b/>
        </w:rPr>
      </w:pPr>
      <w:r w:rsidRPr="00334957">
        <w:rPr>
          <w:rFonts w:ascii="Times New Roman" w:hAnsi="Times New Roman" w:cs="Times New Roman"/>
          <w:b/>
        </w:rPr>
        <w:t>Вопросы для самоконтроля по Разделу 2</w:t>
      </w:r>
    </w:p>
    <w:p w:rsidR="00334957" w:rsidRDefault="00334957" w:rsidP="00334957">
      <w:pPr>
        <w:jc w:val="both"/>
        <w:rPr>
          <w:rFonts w:ascii="Times New Roman" w:hAnsi="Times New Roman" w:cs="Times New Roman"/>
          <w:b/>
        </w:rPr>
      </w:pPr>
      <w:r w:rsidRPr="00334957">
        <w:rPr>
          <w:rFonts w:ascii="Times New Roman" w:hAnsi="Times New Roman" w:cs="Times New Roman"/>
          <w:b/>
        </w:rPr>
        <w:t>1.Ох</w:t>
      </w:r>
      <w:bookmarkStart w:id="0" w:name="_GoBack"/>
      <w:bookmarkEnd w:id="0"/>
      <w:r w:rsidRPr="00334957">
        <w:rPr>
          <w:rFonts w:ascii="Times New Roman" w:hAnsi="Times New Roman" w:cs="Times New Roman"/>
          <w:b/>
        </w:rPr>
        <w:t>арактеризуйте экономическую сущность капитала фирмы. Какие подходы к определению этой категории вы знаете?</w:t>
      </w:r>
    </w:p>
    <w:p w:rsidR="00334957" w:rsidRDefault="00334957" w:rsidP="00334957">
      <w:pPr>
        <w:jc w:val="both"/>
        <w:rPr>
          <w:rFonts w:ascii="Times New Roman" w:hAnsi="Times New Roman" w:cs="Times New Roman"/>
        </w:rPr>
      </w:pPr>
      <w:r w:rsidRPr="00334957">
        <w:rPr>
          <w:rFonts w:ascii="Times New Roman" w:hAnsi="Times New Roman" w:cs="Times New Roman"/>
        </w:rPr>
        <w:t>В рамках экономического подхода капитал – это стоимость (совокупность ресурсов), авансированная в производство с целью извлечения прибыли. Здесь реализуется физическая концепция капитала, которая рассматривает последний (капитал) как совокупность ресурсов, являющихся универсальным источником доходов общества</w:t>
      </w:r>
      <w:r>
        <w:rPr>
          <w:rFonts w:ascii="Times New Roman" w:hAnsi="Times New Roman" w:cs="Times New Roman"/>
        </w:rPr>
        <w:t>.</w:t>
      </w:r>
    </w:p>
    <w:p w:rsidR="00334957" w:rsidRPr="00334957" w:rsidRDefault="00334957" w:rsidP="00334957">
      <w:pPr>
        <w:jc w:val="both"/>
        <w:rPr>
          <w:rFonts w:ascii="Times New Roman" w:hAnsi="Times New Roman" w:cs="Times New Roman"/>
        </w:rPr>
      </w:pPr>
      <w:r>
        <w:rPr>
          <w:rFonts w:ascii="Times New Roman" w:hAnsi="Times New Roman" w:cs="Times New Roman"/>
        </w:rPr>
        <w:t>Подходы: экономический, бухгалтерский, учетно-аналитический.</w:t>
      </w:r>
    </w:p>
    <w:p w:rsidR="00334957" w:rsidRDefault="00334957" w:rsidP="00334957">
      <w:pPr>
        <w:jc w:val="both"/>
        <w:rPr>
          <w:rFonts w:ascii="Times New Roman" w:hAnsi="Times New Roman" w:cs="Times New Roman"/>
          <w:b/>
        </w:rPr>
      </w:pPr>
      <w:r w:rsidRPr="00334957">
        <w:rPr>
          <w:rFonts w:ascii="Times New Roman" w:hAnsi="Times New Roman" w:cs="Times New Roman"/>
          <w:b/>
        </w:rPr>
        <w:t>2. Каким образом взаимосвязаны показатели «чистые активы» и «уставный капитал» предприятия?</w:t>
      </w:r>
    </w:p>
    <w:p w:rsidR="00334957" w:rsidRPr="00334957" w:rsidRDefault="00334957" w:rsidP="00334957">
      <w:pPr>
        <w:jc w:val="both"/>
        <w:rPr>
          <w:rFonts w:ascii="Times New Roman" w:hAnsi="Times New Roman" w:cs="Times New Roman"/>
        </w:rPr>
      </w:pPr>
      <w:r w:rsidRPr="00334957">
        <w:rPr>
          <w:rFonts w:ascii="Times New Roman" w:hAnsi="Times New Roman" w:cs="Times New Roman"/>
        </w:rPr>
        <w:t>От соотношения величины чистых активов и уставного капитала коммерческой организации зависит решение вопрос</w:t>
      </w:r>
      <w:proofErr w:type="gramStart"/>
      <w:r w:rsidRPr="00334957">
        <w:rPr>
          <w:rFonts w:ascii="Times New Roman" w:hAnsi="Times New Roman" w:cs="Times New Roman"/>
        </w:rPr>
        <w:t>а о ее</w:t>
      </w:r>
      <w:proofErr w:type="gramEnd"/>
      <w:r w:rsidRPr="00334957">
        <w:rPr>
          <w:rFonts w:ascii="Times New Roman" w:hAnsi="Times New Roman" w:cs="Times New Roman"/>
        </w:rPr>
        <w:t xml:space="preserve"> существовании или банкротстве, совершении ряда сделок. Организации контролируют соотношение чистых активов и уставного капитала для обеспечения требований ГК РФ, Федерального закона «Об акционерных обществах» и Федерального закона «Об обществах с ограниченной ответственностью». В соответствии с нормами этих законов по окончании второго и каждого последующего финансового года организации следует сравнивать размер чистых активов с величиной уставного капитала компании. В итоге, сумма чистых активов должна быть не меньше размера уставного капитала (УК). В противном случае его необходимо уменьшить до суммы чистых активов. Одновременно в установленном порядке должно быть зарегистрировано новое значение уставного капитала. Если размер уставного капитала после его уменьшения станет меньше установленного законом минимума для определенного типа коммерческой организации, то такая организация должна быть ликвидирована</w:t>
      </w:r>
    </w:p>
    <w:p w:rsidR="00334957" w:rsidRDefault="00334957" w:rsidP="00334957">
      <w:pPr>
        <w:jc w:val="both"/>
        <w:rPr>
          <w:rFonts w:ascii="Times New Roman" w:hAnsi="Times New Roman" w:cs="Times New Roman"/>
          <w:b/>
        </w:rPr>
      </w:pPr>
      <w:r w:rsidRPr="00334957">
        <w:rPr>
          <w:rFonts w:ascii="Times New Roman" w:hAnsi="Times New Roman" w:cs="Times New Roman"/>
          <w:b/>
        </w:rPr>
        <w:t>3. Назовите основные признаки, лежащие в основе классификации капитала.</w:t>
      </w:r>
    </w:p>
    <w:p w:rsidR="00334957" w:rsidRPr="00334957" w:rsidRDefault="005A63B7" w:rsidP="00334957">
      <w:pPr>
        <w:jc w:val="both"/>
        <w:rPr>
          <w:rFonts w:ascii="Times New Roman" w:hAnsi="Times New Roman" w:cs="Times New Roman"/>
        </w:rPr>
      </w:pPr>
      <w:r>
        <w:rPr>
          <w:rFonts w:ascii="Times New Roman" w:hAnsi="Times New Roman" w:cs="Times New Roman"/>
        </w:rPr>
        <w:t>Признаки: по источникам формирования; по целям использования; по форме инвестирования; по объектам инвестирования; в зависимости от форм нахождения в процессе кругооборота; в зависимости от форм собственности; по характеру использования собственниками; по организационно-правовым формам деятельности; по характеру участия в производственном процессе; по источникам привлечения.</w:t>
      </w:r>
    </w:p>
    <w:p w:rsidR="00334957" w:rsidRDefault="00334957" w:rsidP="00334957">
      <w:pPr>
        <w:jc w:val="both"/>
        <w:rPr>
          <w:rFonts w:ascii="Times New Roman" w:hAnsi="Times New Roman" w:cs="Times New Roman"/>
          <w:b/>
        </w:rPr>
      </w:pPr>
      <w:r w:rsidRPr="00334957">
        <w:rPr>
          <w:rFonts w:ascii="Times New Roman" w:hAnsi="Times New Roman" w:cs="Times New Roman"/>
          <w:b/>
        </w:rPr>
        <w:t>4. Какие факторы определяют величину и структуру собственного капитала предприятия?</w:t>
      </w:r>
    </w:p>
    <w:p w:rsidR="005A63B7" w:rsidRPr="005A63B7" w:rsidRDefault="005A63B7" w:rsidP="005A63B7">
      <w:pPr>
        <w:jc w:val="both"/>
        <w:rPr>
          <w:rFonts w:ascii="Times New Roman" w:hAnsi="Times New Roman" w:cs="Times New Roman"/>
        </w:rPr>
      </w:pPr>
      <w:r w:rsidRPr="005A63B7">
        <w:rPr>
          <w:rFonts w:ascii="Times New Roman" w:hAnsi="Times New Roman" w:cs="Times New Roman"/>
        </w:rPr>
        <w:t xml:space="preserve">Современные исследователи выделяют следующий их </w:t>
      </w:r>
      <w:r>
        <w:rPr>
          <w:rFonts w:ascii="Times New Roman" w:hAnsi="Times New Roman" w:cs="Times New Roman"/>
        </w:rPr>
        <w:t>перечень:</w:t>
      </w:r>
    </w:p>
    <w:p w:rsidR="005A63B7" w:rsidRPr="005A63B7" w:rsidRDefault="005A63B7" w:rsidP="005A63B7">
      <w:pPr>
        <w:pStyle w:val="a3"/>
        <w:numPr>
          <w:ilvl w:val="0"/>
          <w:numId w:val="2"/>
        </w:numPr>
        <w:jc w:val="both"/>
        <w:rPr>
          <w:rFonts w:ascii="Times New Roman" w:hAnsi="Times New Roman" w:cs="Times New Roman"/>
        </w:rPr>
      </w:pPr>
      <w:r w:rsidRPr="005A63B7">
        <w:rPr>
          <w:rFonts w:ascii="Times New Roman" w:hAnsi="Times New Roman" w:cs="Times New Roman"/>
        </w:rPr>
        <w:t xml:space="preserve">отраслевые особенности сегмента </w:t>
      </w:r>
      <w:proofErr w:type="gramStart"/>
      <w:r w:rsidRPr="005A63B7">
        <w:rPr>
          <w:rFonts w:ascii="Times New Roman" w:hAnsi="Times New Roman" w:cs="Times New Roman"/>
        </w:rPr>
        <w:t>бизнес-активностей</w:t>
      </w:r>
      <w:proofErr w:type="gramEnd"/>
      <w:r w:rsidRPr="005A63B7">
        <w:rPr>
          <w:rFonts w:ascii="Times New Roman" w:hAnsi="Times New Roman" w:cs="Times New Roman"/>
        </w:rPr>
        <w:t xml:space="preserve"> предприятия;</w:t>
      </w:r>
    </w:p>
    <w:p w:rsidR="005A63B7" w:rsidRPr="005A63B7" w:rsidRDefault="005A63B7" w:rsidP="005A63B7">
      <w:pPr>
        <w:pStyle w:val="a3"/>
        <w:numPr>
          <w:ilvl w:val="0"/>
          <w:numId w:val="2"/>
        </w:numPr>
        <w:jc w:val="both"/>
        <w:rPr>
          <w:rFonts w:ascii="Times New Roman" w:hAnsi="Times New Roman" w:cs="Times New Roman"/>
        </w:rPr>
      </w:pPr>
      <w:r w:rsidRPr="005A63B7">
        <w:rPr>
          <w:rFonts w:ascii="Times New Roman" w:hAnsi="Times New Roman" w:cs="Times New Roman"/>
        </w:rPr>
        <w:t>характеристики жизненного цикла организации;</w:t>
      </w:r>
    </w:p>
    <w:p w:rsidR="005A63B7" w:rsidRPr="005A63B7" w:rsidRDefault="005A63B7" w:rsidP="005A63B7">
      <w:pPr>
        <w:pStyle w:val="a3"/>
        <w:numPr>
          <w:ilvl w:val="0"/>
          <w:numId w:val="2"/>
        </w:numPr>
        <w:jc w:val="both"/>
        <w:rPr>
          <w:rFonts w:ascii="Times New Roman" w:hAnsi="Times New Roman" w:cs="Times New Roman"/>
        </w:rPr>
      </w:pPr>
      <w:r w:rsidRPr="005A63B7">
        <w:rPr>
          <w:rFonts w:ascii="Times New Roman" w:hAnsi="Times New Roman" w:cs="Times New Roman"/>
        </w:rPr>
        <w:t>конъюнктура рынка;</w:t>
      </w:r>
    </w:p>
    <w:p w:rsidR="005A63B7" w:rsidRPr="005A63B7" w:rsidRDefault="005A63B7" w:rsidP="005A63B7">
      <w:pPr>
        <w:pStyle w:val="a3"/>
        <w:numPr>
          <w:ilvl w:val="0"/>
          <w:numId w:val="2"/>
        </w:numPr>
        <w:jc w:val="both"/>
        <w:rPr>
          <w:rFonts w:ascii="Times New Roman" w:hAnsi="Times New Roman" w:cs="Times New Roman"/>
        </w:rPr>
      </w:pPr>
      <w:r w:rsidRPr="005A63B7">
        <w:rPr>
          <w:rFonts w:ascii="Times New Roman" w:hAnsi="Times New Roman" w:cs="Times New Roman"/>
        </w:rPr>
        <w:t xml:space="preserve">рентабельность </w:t>
      </w:r>
      <w:proofErr w:type="gramStart"/>
      <w:r w:rsidRPr="005A63B7">
        <w:rPr>
          <w:rFonts w:ascii="Times New Roman" w:hAnsi="Times New Roman" w:cs="Times New Roman"/>
        </w:rPr>
        <w:t>бизнес-модели</w:t>
      </w:r>
      <w:proofErr w:type="gramEnd"/>
      <w:r w:rsidRPr="005A63B7">
        <w:rPr>
          <w:rFonts w:ascii="Times New Roman" w:hAnsi="Times New Roman" w:cs="Times New Roman"/>
        </w:rPr>
        <w:t>;</w:t>
      </w:r>
    </w:p>
    <w:p w:rsidR="005A63B7" w:rsidRPr="005A63B7" w:rsidRDefault="005A63B7" w:rsidP="005A63B7">
      <w:pPr>
        <w:pStyle w:val="a3"/>
        <w:numPr>
          <w:ilvl w:val="0"/>
          <w:numId w:val="2"/>
        </w:numPr>
        <w:jc w:val="both"/>
        <w:rPr>
          <w:rFonts w:ascii="Times New Roman" w:hAnsi="Times New Roman" w:cs="Times New Roman"/>
        </w:rPr>
      </w:pPr>
      <w:r w:rsidRPr="005A63B7">
        <w:rPr>
          <w:rFonts w:ascii="Times New Roman" w:hAnsi="Times New Roman" w:cs="Times New Roman"/>
        </w:rPr>
        <w:t>налоговая нагрузка;</w:t>
      </w:r>
    </w:p>
    <w:p w:rsidR="005A63B7" w:rsidRPr="005A63B7" w:rsidRDefault="005A63B7" w:rsidP="005A63B7">
      <w:pPr>
        <w:pStyle w:val="a3"/>
        <w:numPr>
          <w:ilvl w:val="0"/>
          <w:numId w:val="2"/>
        </w:numPr>
        <w:jc w:val="both"/>
        <w:rPr>
          <w:rFonts w:ascii="Times New Roman" w:hAnsi="Times New Roman" w:cs="Times New Roman"/>
        </w:rPr>
      </w:pPr>
      <w:r w:rsidRPr="005A63B7">
        <w:rPr>
          <w:rFonts w:ascii="Times New Roman" w:hAnsi="Times New Roman" w:cs="Times New Roman"/>
        </w:rPr>
        <w:t>предпочтения менеджеров и собственников.</w:t>
      </w:r>
    </w:p>
    <w:p w:rsidR="00334957" w:rsidRDefault="00334957" w:rsidP="00334957">
      <w:pPr>
        <w:jc w:val="both"/>
        <w:rPr>
          <w:rFonts w:ascii="Times New Roman" w:hAnsi="Times New Roman" w:cs="Times New Roman"/>
          <w:b/>
        </w:rPr>
      </w:pPr>
      <w:r w:rsidRPr="00334957">
        <w:rPr>
          <w:rFonts w:ascii="Times New Roman" w:hAnsi="Times New Roman" w:cs="Times New Roman"/>
          <w:b/>
        </w:rPr>
        <w:t>5. В чем состоит отличие между резервным капиталом и оценочными резервами предприятий (организаций)?</w:t>
      </w:r>
    </w:p>
    <w:p w:rsidR="00283A93" w:rsidRPr="00283A93" w:rsidRDefault="00283A93" w:rsidP="00283A93">
      <w:pPr>
        <w:jc w:val="both"/>
        <w:rPr>
          <w:rFonts w:ascii="Times New Roman" w:hAnsi="Times New Roman" w:cs="Times New Roman"/>
        </w:rPr>
      </w:pPr>
      <w:r w:rsidRPr="00283A93">
        <w:rPr>
          <w:rFonts w:ascii="Times New Roman" w:hAnsi="Times New Roman" w:cs="Times New Roman"/>
        </w:rPr>
        <w:t xml:space="preserve">Основное отличие этих видов резервов состоит в том, что они формируются из разных источников. </w:t>
      </w:r>
      <w:r w:rsidR="00EA5BB5">
        <w:rPr>
          <w:rFonts w:ascii="Times New Roman" w:hAnsi="Times New Roman" w:cs="Times New Roman"/>
        </w:rPr>
        <w:t xml:space="preserve">Резервный капитал - </w:t>
      </w:r>
      <w:r w:rsidRPr="00283A93">
        <w:rPr>
          <w:rFonts w:ascii="Times New Roman" w:hAnsi="Times New Roman" w:cs="Times New Roman"/>
        </w:rPr>
        <w:t>образуется за сч</w:t>
      </w:r>
      <w:r w:rsidR="00EA5BB5">
        <w:rPr>
          <w:rFonts w:ascii="Times New Roman" w:hAnsi="Times New Roman" w:cs="Times New Roman"/>
        </w:rPr>
        <w:t>ет чистой прибыли организации, оценочные резервы</w:t>
      </w:r>
      <w:r w:rsidRPr="00283A93">
        <w:rPr>
          <w:rFonts w:ascii="Times New Roman" w:hAnsi="Times New Roman" w:cs="Times New Roman"/>
        </w:rPr>
        <w:t xml:space="preserve"> - за счет финансовых результатов (отражаются в составе прочих р</w:t>
      </w:r>
      <w:r w:rsidR="00EA5BB5">
        <w:rPr>
          <w:rFonts w:ascii="Times New Roman" w:hAnsi="Times New Roman" w:cs="Times New Roman"/>
        </w:rPr>
        <w:t xml:space="preserve">асходов), </w:t>
      </w:r>
      <w:r w:rsidRPr="00283A93">
        <w:rPr>
          <w:rFonts w:ascii="Times New Roman" w:hAnsi="Times New Roman" w:cs="Times New Roman"/>
        </w:rPr>
        <w:t>источником покрытия резервов предстоящих расходов являются расходы по обычным видам деятельности (себестоимость продукции, работ, услуг).</w:t>
      </w:r>
    </w:p>
    <w:p w:rsidR="00283A93" w:rsidRPr="00283A93" w:rsidRDefault="00283A93" w:rsidP="00EA5BB5">
      <w:pPr>
        <w:jc w:val="both"/>
        <w:rPr>
          <w:rFonts w:ascii="Times New Roman" w:hAnsi="Times New Roman" w:cs="Times New Roman"/>
        </w:rPr>
      </w:pPr>
      <w:r w:rsidRPr="00283A93">
        <w:rPr>
          <w:rFonts w:ascii="Times New Roman" w:hAnsi="Times New Roman" w:cs="Times New Roman"/>
        </w:rPr>
        <w:lastRenderedPageBreak/>
        <w:t>В первую группу резервов в свою очередь включаются: резервы, образованные в соответствии с законодательством. Такие резервы обязаны формировать акционерные общ</w:t>
      </w:r>
      <w:r w:rsidR="00EA5BB5">
        <w:rPr>
          <w:rFonts w:ascii="Times New Roman" w:hAnsi="Times New Roman" w:cs="Times New Roman"/>
        </w:rPr>
        <w:t>ества и совместные предприятия в</w:t>
      </w:r>
      <w:r w:rsidRPr="00283A93">
        <w:rPr>
          <w:rFonts w:ascii="Times New Roman" w:hAnsi="Times New Roman" w:cs="Times New Roman"/>
        </w:rPr>
        <w:t xml:space="preserve"> соответствии с </w:t>
      </w:r>
      <w:r w:rsidR="00EA5BB5">
        <w:rPr>
          <w:rFonts w:ascii="Times New Roman" w:hAnsi="Times New Roman" w:cs="Times New Roman"/>
        </w:rPr>
        <w:t>ФЗ.</w:t>
      </w:r>
    </w:p>
    <w:p w:rsidR="00283A93" w:rsidRPr="00283A93" w:rsidRDefault="00283A93" w:rsidP="00283A93">
      <w:pPr>
        <w:jc w:val="both"/>
        <w:rPr>
          <w:rFonts w:ascii="Times New Roman" w:hAnsi="Times New Roman" w:cs="Times New Roman"/>
        </w:rPr>
      </w:pPr>
      <w:r w:rsidRPr="00283A93">
        <w:rPr>
          <w:rFonts w:ascii="Times New Roman" w:hAnsi="Times New Roman" w:cs="Times New Roman"/>
        </w:rPr>
        <w:t>В целом резервный капитал выступает в качестве страхового фонда, создаваемого для возмещения убытков и обеспечения защиты интересов третьих лиц (кредиторов) в случае недостаточности прибыли. Для резервного капитала характерно строго целевое использование его средств. Это означает, что они не могут быть распределены (изъяты) собственниками вплоть до ликвидации организации.</w:t>
      </w:r>
    </w:p>
    <w:p w:rsidR="00283A93" w:rsidRPr="00283A93" w:rsidRDefault="00283A93" w:rsidP="00283A93">
      <w:pPr>
        <w:jc w:val="both"/>
        <w:rPr>
          <w:rFonts w:ascii="Times New Roman" w:hAnsi="Times New Roman" w:cs="Times New Roman"/>
        </w:rPr>
      </w:pPr>
      <w:r w:rsidRPr="00283A93">
        <w:rPr>
          <w:rFonts w:ascii="Times New Roman" w:hAnsi="Times New Roman" w:cs="Times New Roman"/>
        </w:rPr>
        <w:t>Оценочные резервы формируются для покрытия суммы уменьшения активов. Организацией могут создаваться следующие оценочные резервы:</w:t>
      </w:r>
    </w:p>
    <w:p w:rsidR="00283A93" w:rsidRPr="00EA5BB5" w:rsidRDefault="00283A93" w:rsidP="00EA5BB5">
      <w:pPr>
        <w:pStyle w:val="a3"/>
        <w:numPr>
          <w:ilvl w:val="0"/>
          <w:numId w:val="3"/>
        </w:numPr>
        <w:jc w:val="both"/>
        <w:rPr>
          <w:rFonts w:ascii="Times New Roman" w:hAnsi="Times New Roman" w:cs="Times New Roman"/>
        </w:rPr>
      </w:pPr>
      <w:r w:rsidRPr="00EA5BB5">
        <w:rPr>
          <w:rFonts w:ascii="Times New Roman" w:hAnsi="Times New Roman" w:cs="Times New Roman"/>
        </w:rPr>
        <w:t>под обесценение стоимости материальных ценностей;</w:t>
      </w:r>
    </w:p>
    <w:p w:rsidR="00283A93" w:rsidRPr="00EA5BB5" w:rsidRDefault="00283A93" w:rsidP="00EA5BB5">
      <w:pPr>
        <w:pStyle w:val="a3"/>
        <w:numPr>
          <w:ilvl w:val="0"/>
          <w:numId w:val="3"/>
        </w:numPr>
        <w:jc w:val="both"/>
        <w:rPr>
          <w:rFonts w:ascii="Times New Roman" w:hAnsi="Times New Roman" w:cs="Times New Roman"/>
        </w:rPr>
      </w:pPr>
      <w:r w:rsidRPr="00EA5BB5">
        <w:rPr>
          <w:rFonts w:ascii="Times New Roman" w:hAnsi="Times New Roman" w:cs="Times New Roman"/>
        </w:rPr>
        <w:t>под обесценение вложений в ценные бумаги;</w:t>
      </w:r>
    </w:p>
    <w:p w:rsidR="00283A93" w:rsidRPr="00EA5BB5" w:rsidRDefault="00283A93" w:rsidP="00EA5BB5">
      <w:pPr>
        <w:pStyle w:val="a3"/>
        <w:numPr>
          <w:ilvl w:val="0"/>
          <w:numId w:val="3"/>
        </w:numPr>
        <w:jc w:val="both"/>
        <w:rPr>
          <w:rFonts w:ascii="Times New Roman" w:hAnsi="Times New Roman" w:cs="Times New Roman"/>
        </w:rPr>
      </w:pPr>
      <w:r w:rsidRPr="00EA5BB5">
        <w:rPr>
          <w:rFonts w:ascii="Times New Roman" w:hAnsi="Times New Roman" w:cs="Times New Roman"/>
        </w:rPr>
        <w:t>по сомнительным долгам.</w:t>
      </w:r>
    </w:p>
    <w:p w:rsidR="00334957" w:rsidRDefault="00334957" w:rsidP="00334957">
      <w:pPr>
        <w:jc w:val="both"/>
        <w:rPr>
          <w:rFonts w:ascii="Times New Roman" w:hAnsi="Times New Roman" w:cs="Times New Roman"/>
          <w:b/>
        </w:rPr>
      </w:pPr>
      <w:r w:rsidRPr="00334957">
        <w:rPr>
          <w:rFonts w:ascii="Times New Roman" w:hAnsi="Times New Roman" w:cs="Times New Roman"/>
          <w:b/>
        </w:rPr>
        <w:t>6. Что такое «цена капитала»? Охарактеризуйте основные особенности определения стоимости собственного, заемного капитала компании?</w:t>
      </w:r>
    </w:p>
    <w:p w:rsidR="00EA5BB5" w:rsidRDefault="00EA5BB5" w:rsidP="00EA5BB5">
      <w:pPr>
        <w:jc w:val="both"/>
        <w:rPr>
          <w:rFonts w:ascii="Times New Roman" w:hAnsi="Times New Roman" w:cs="Times New Roman"/>
        </w:rPr>
      </w:pPr>
      <w:r>
        <w:rPr>
          <w:rFonts w:ascii="Times New Roman" w:hAnsi="Times New Roman" w:cs="Times New Roman"/>
        </w:rPr>
        <w:t xml:space="preserve">Цена </w:t>
      </w:r>
      <w:r w:rsidRPr="00EA5BB5">
        <w:rPr>
          <w:rFonts w:ascii="Times New Roman" w:hAnsi="Times New Roman" w:cs="Times New Roman"/>
        </w:rPr>
        <w:t xml:space="preserve"> капитала организации (предприятия) </w:t>
      </w:r>
      <w:r>
        <w:rPr>
          <w:rFonts w:ascii="Times New Roman" w:hAnsi="Times New Roman" w:cs="Times New Roman"/>
        </w:rPr>
        <w:t xml:space="preserve">- </w:t>
      </w:r>
      <w:r w:rsidRPr="00EA5BB5">
        <w:rPr>
          <w:rFonts w:ascii="Times New Roman" w:hAnsi="Times New Roman" w:cs="Times New Roman"/>
        </w:rPr>
        <w:t>величин</w:t>
      </w:r>
      <w:r>
        <w:rPr>
          <w:rFonts w:ascii="Times New Roman" w:hAnsi="Times New Roman" w:cs="Times New Roman"/>
        </w:rPr>
        <w:t>а</w:t>
      </w:r>
      <w:r w:rsidRPr="00EA5BB5">
        <w:rPr>
          <w:rFonts w:ascii="Times New Roman" w:hAnsi="Times New Roman" w:cs="Times New Roman"/>
        </w:rPr>
        <w:t xml:space="preserve"> (в виде общей суммы средств), в которую обходится предприятию привлекаемые на рынке капитала финансовые ресурсы, причем как собственные, так и заемные, или это размер финансовой ответственности организации за использование собственных и заемных сре</w:t>
      </w:r>
      <w:proofErr w:type="gramStart"/>
      <w:r w:rsidRPr="00EA5BB5">
        <w:rPr>
          <w:rFonts w:ascii="Times New Roman" w:hAnsi="Times New Roman" w:cs="Times New Roman"/>
        </w:rPr>
        <w:t>дств в св</w:t>
      </w:r>
      <w:proofErr w:type="gramEnd"/>
      <w:r w:rsidRPr="00EA5BB5">
        <w:rPr>
          <w:rFonts w:ascii="Times New Roman" w:hAnsi="Times New Roman" w:cs="Times New Roman"/>
        </w:rPr>
        <w:t>оей деятельности.</w:t>
      </w:r>
    </w:p>
    <w:p w:rsidR="001430BB" w:rsidRDefault="001430BB" w:rsidP="00EA5BB5">
      <w:pPr>
        <w:jc w:val="both"/>
        <w:rPr>
          <w:rFonts w:ascii="Times New Roman" w:hAnsi="Times New Roman" w:cs="Times New Roman"/>
        </w:rPr>
      </w:pPr>
      <w:r w:rsidRPr="001430BB">
        <w:rPr>
          <w:rFonts w:ascii="Times New Roman" w:hAnsi="Times New Roman" w:cs="Times New Roman"/>
        </w:rPr>
        <w:t>Поскольку цена собственного капитала предприятия определяется как отношение суммы средств, которую следует заплатить за использование определенного объема финансовых ресурсов (капитала) к величине самих привлекаемых финансовых ресурсов</w:t>
      </w:r>
      <w:proofErr w:type="gramStart"/>
      <w:r>
        <w:rPr>
          <w:rFonts w:ascii="Times New Roman" w:hAnsi="Times New Roman" w:cs="Times New Roman"/>
        </w:rPr>
        <w:t>.</w:t>
      </w:r>
      <w:proofErr w:type="gramEnd"/>
      <w:r w:rsidRPr="001430BB">
        <w:rPr>
          <w:rFonts w:ascii="Times New Roman" w:hAnsi="Times New Roman" w:cs="Times New Roman"/>
        </w:rPr>
        <w:t xml:space="preserve"> </w:t>
      </w:r>
      <w:r>
        <w:rPr>
          <w:rFonts w:ascii="Times New Roman" w:hAnsi="Times New Roman" w:cs="Times New Roman"/>
        </w:rPr>
        <w:t>В</w:t>
      </w:r>
      <w:r w:rsidRPr="001430BB">
        <w:rPr>
          <w:rFonts w:ascii="Times New Roman" w:hAnsi="Times New Roman" w:cs="Times New Roman"/>
        </w:rPr>
        <w:t xml:space="preserve">стает вопрос </w:t>
      </w:r>
      <w:proofErr w:type="gramStart"/>
      <w:r w:rsidRPr="001430BB">
        <w:rPr>
          <w:rFonts w:ascii="Times New Roman" w:hAnsi="Times New Roman" w:cs="Times New Roman"/>
        </w:rPr>
        <w:t>о</w:t>
      </w:r>
      <w:proofErr w:type="gramEnd"/>
      <w:r w:rsidRPr="001430BB">
        <w:rPr>
          <w:rFonts w:ascii="Times New Roman" w:hAnsi="Times New Roman" w:cs="Times New Roman"/>
        </w:rPr>
        <w:t xml:space="preserve"> их двойственной природе, поскольку издержки привлечения ресурсов для одного субъекта экономических отношений  являются затратами, а для другого – доходами. Так, например, для акционерного общества дивиденды – это отток денежных средств (издержки), а для акционеров – это доход. В связи с этим показатель цены капитала – это, с одной стороны, издержки привлечения единицы капитала, с другой стороны – это его доходность.</w:t>
      </w:r>
    </w:p>
    <w:p w:rsidR="00EA5BB5" w:rsidRPr="00EA5BB5" w:rsidRDefault="001430BB" w:rsidP="00EA5BB5">
      <w:pPr>
        <w:jc w:val="both"/>
        <w:rPr>
          <w:rFonts w:ascii="Times New Roman" w:hAnsi="Times New Roman" w:cs="Times New Roman"/>
        </w:rPr>
      </w:pPr>
      <w:r w:rsidRPr="001430BB">
        <w:rPr>
          <w:rFonts w:ascii="Times New Roman" w:hAnsi="Times New Roman" w:cs="Times New Roman"/>
        </w:rPr>
        <w:t>Принципиальный подход к определению стоимости заемного капитала выражается в следующем: цена заемного капитала определяется отношением расходов, связанных с привлечением финансовых ресурсов, к самой величине привлекаемого капитала. Между тем рассмотрим некоторые особенности оценки стоимости отдельных элементов заемного капитала.</w:t>
      </w:r>
    </w:p>
    <w:p w:rsidR="00334957" w:rsidRDefault="00334957" w:rsidP="00334957">
      <w:pPr>
        <w:jc w:val="both"/>
        <w:rPr>
          <w:rFonts w:ascii="Times New Roman" w:hAnsi="Times New Roman" w:cs="Times New Roman"/>
          <w:b/>
        </w:rPr>
      </w:pPr>
      <w:r w:rsidRPr="00334957">
        <w:rPr>
          <w:rFonts w:ascii="Times New Roman" w:hAnsi="Times New Roman" w:cs="Times New Roman"/>
          <w:b/>
        </w:rPr>
        <w:t>7. Какие подходы вам известны при определении цены собственного капитала?</w:t>
      </w:r>
    </w:p>
    <w:p w:rsidR="001430BB" w:rsidRPr="001430BB" w:rsidRDefault="001430BB" w:rsidP="00334957">
      <w:pPr>
        <w:jc w:val="both"/>
        <w:rPr>
          <w:rFonts w:ascii="Times New Roman" w:hAnsi="Times New Roman" w:cs="Times New Roman"/>
        </w:rPr>
      </w:pPr>
      <w:r>
        <w:rPr>
          <w:rFonts w:ascii="Times New Roman" w:hAnsi="Times New Roman" w:cs="Times New Roman"/>
        </w:rPr>
        <w:t xml:space="preserve">Методы: метод дивидендов; метод доходов (доходный метод); метод оценки доходности финансовых активов на основе использования модели </w:t>
      </w:r>
      <w:r>
        <w:rPr>
          <w:rFonts w:ascii="Times New Roman" w:hAnsi="Times New Roman" w:cs="Times New Roman"/>
          <w:lang w:val="en-US"/>
        </w:rPr>
        <w:t>CAMP</w:t>
      </w:r>
      <w:r>
        <w:rPr>
          <w:rFonts w:ascii="Times New Roman" w:hAnsi="Times New Roman" w:cs="Times New Roman"/>
        </w:rPr>
        <w:t>.</w:t>
      </w:r>
    </w:p>
    <w:p w:rsidR="00334957" w:rsidRDefault="00334957" w:rsidP="00334957">
      <w:pPr>
        <w:jc w:val="both"/>
        <w:rPr>
          <w:rFonts w:ascii="Times New Roman" w:hAnsi="Times New Roman" w:cs="Times New Roman"/>
          <w:b/>
        </w:rPr>
      </w:pPr>
      <w:r w:rsidRPr="00334957">
        <w:rPr>
          <w:rFonts w:ascii="Times New Roman" w:hAnsi="Times New Roman" w:cs="Times New Roman"/>
          <w:b/>
        </w:rPr>
        <w:t>8. В чем состоит сущность эффекта финансового рычага (</w:t>
      </w:r>
      <w:proofErr w:type="spellStart"/>
      <w:r w:rsidRPr="00334957">
        <w:rPr>
          <w:rFonts w:ascii="Times New Roman" w:hAnsi="Times New Roman" w:cs="Times New Roman"/>
          <w:b/>
        </w:rPr>
        <w:t>левериджа</w:t>
      </w:r>
      <w:proofErr w:type="spellEnd"/>
      <w:r w:rsidRPr="00334957">
        <w:rPr>
          <w:rFonts w:ascii="Times New Roman" w:hAnsi="Times New Roman" w:cs="Times New Roman"/>
          <w:b/>
        </w:rPr>
        <w:t>)?</w:t>
      </w:r>
    </w:p>
    <w:p w:rsidR="001430BB" w:rsidRDefault="00785B7F" w:rsidP="00334957">
      <w:pPr>
        <w:jc w:val="both"/>
        <w:rPr>
          <w:rFonts w:ascii="Times New Roman" w:hAnsi="Times New Roman" w:cs="Times New Roman"/>
        </w:rPr>
      </w:pPr>
      <w:proofErr w:type="spellStart"/>
      <w:r w:rsidRPr="00785B7F">
        <w:rPr>
          <w:rFonts w:ascii="Times New Roman" w:hAnsi="Times New Roman" w:cs="Times New Roman"/>
        </w:rPr>
        <w:t>Леверидж</w:t>
      </w:r>
      <w:proofErr w:type="spellEnd"/>
      <w:r w:rsidRPr="00785B7F">
        <w:rPr>
          <w:rFonts w:ascii="Times New Roman" w:hAnsi="Times New Roman" w:cs="Times New Roman"/>
        </w:rPr>
        <w:t xml:space="preserve"> (</w:t>
      </w:r>
      <w:proofErr w:type="spellStart"/>
      <w:r w:rsidRPr="00785B7F">
        <w:rPr>
          <w:rFonts w:ascii="Times New Roman" w:hAnsi="Times New Roman" w:cs="Times New Roman"/>
        </w:rPr>
        <w:t>leverage</w:t>
      </w:r>
      <w:proofErr w:type="spellEnd"/>
      <w:r w:rsidRPr="00785B7F">
        <w:rPr>
          <w:rFonts w:ascii="Times New Roman" w:hAnsi="Times New Roman" w:cs="Times New Roman"/>
        </w:rPr>
        <w:t>) – это использование заемных сре</w:t>
      </w:r>
      <w:proofErr w:type="gramStart"/>
      <w:r w:rsidRPr="00785B7F">
        <w:rPr>
          <w:rFonts w:ascii="Times New Roman" w:hAnsi="Times New Roman" w:cs="Times New Roman"/>
        </w:rPr>
        <w:t>дств с ф</w:t>
      </w:r>
      <w:proofErr w:type="gramEnd"/>
      <w:r w:rsidRPr="00785B7F">
        <w:rPr>
          <w:rFonts w:ascii="Times New Roman" w:hAnsi="Times New Roman" w:cs="Times New Roman"/>
        </w:rPr>
        <w:t>иксированным процентом для увеличения прибыли держателей обыкновенных акций.</w:t>
      </w:r>
    </w:p>
    <w:p w:rsidR="00785B7F" w:rsidRPr="001430BB" w:rsidRDefault="00785B7F" w:rsidP="00334957">
      <w:pPr>
        <w:jc w:val="both"/>
        <w:rPr>
          <w:rFonts w:ascii="Times New Roman" w:hAnsi="Times New Roman" w:cs="Times New Roman"/>
        </w:rPr>
      </w:pPr>
      <w:r w:rsidRPr="00785B7F">
        <w:rPr>
          <w:rFonts w:ascii="Times New Roman" w:hAnsi="Times New Roman" w:cs="Times New Roman"/>
        </w:rPr>
        <w:t>Эффект финансового рычага – это приращение к чистой рентабельности собственных средств (изменение показателя прибыли на акцию), получаемое благодаря использованию кредита (заемного капитала), несмотря на платность последнего. Таким образом, эффект финансового рычага отражает принцип роста доходов собственников за счет привлечения заемных средств.</w:t>
      </w:r>
    </w:p>
    <w:p w:rsidR="00334957" w:rsidRDefault="00334957" w:rsidP="00334957">
      <w:pPr>
        <w:jc w:val="both"/>
        <w:rPr>
          <w:rFonts w:ascii="Times New Roman" w:hAnsi="Times New Roman" w:cs="Times New Roman"/>
          <w:b/>
        </w:rPr>
      </w:pPr>
      <w:r w:rsidRPr="00334957">
        <w:rPr>
          <w:rFonts w:ascii="Times New Roman" w:hAnsi="Times New Roman" w:cs="Times New Roman"/>
          <w:b/>
        </w:rPr>
        <w:t>9. В чем состоит смысл управления структурой капитала фирмы?</w:t>
      </w:r>
    </w:p>
    <w:p w:rsidR="00785B7F" w:rsidRDefault="00E7080F" w:rsidP="00334957">
      <w:pPr>
        <w:jc w:val="both"/>
        <w:rPr>
          <w:rFonts w:ascii="Times New Roman" w:hAnsi="Times New Roman" w:cs="Times New Roman"/>
        </w:rPr>
      </w:pPr>
      <w:r w:rsidRPr="00E7080F">
        <w:rPr>
          <w:rFonts w:ascii="Times New Roman" w:hAnsi="Times New Roman" w:cs="Times New Roman"/>
        </w:rPr>
        <w:lastRenderedPageBreak/>
        <w:t>Собственный капитал имеет стоимость, которая определяется с позиции упущенной выгоды. Тем самым стоимость собственного капитала рассматривается с точки зрения альтернативных вариантов размещения средств или упущенной выгоды. При этом следует учитывать особенности формирования отдельных составляющих собственного капитала и, соответственно, их поэлементную оценку, которая способствует выбору наиболее недорогих источников его привлечения.</w:t>
      </w:r>
    </w:p>
    <w:p w:rsidR="00BC342E" w:rsidRPr="00E7080F" w:rsidRDefault="00BC342E" w:rsidP="00334957">
      <w:pPr>
        <w:jc w:val="both"/>
        <w:rPr>
          <w:rFonts w:ascii="Times New Roman" w:hAnsi="Times New Roman" w:cs="Times New Roman"/>
        </w:rPr>
      </w:pPr>
      <w:r w:rsidRPr="00BC342E">
        <w:rPr>
          <w:rFonts w:ascii="Times New Roman" w:hAnsi="Times New Roman" w:cs="Times New Roman"/>
        </w:rPr>
        <w:t>От финансовой структуры капитала в значительной степени зависят условия формирования таких финансовых результатов предприятия как рентабельность активов, рентабельность собственного капитала, уровень финансовой устойчивости и платежеспособности, уровень финансовых рисков и в конечном итоге эффективность финансового менеджмента в целом.</w:t>
      </w:r>
    </w:p>
    <w:p w:rsidR="00334957" w:rsidRDefault="00334957" w:rsidP="00334957">
      <w:pPr>
        <w:jc w:val="both"/>
        <w:rPr>
          <w:rFonts w:ascii="Times New Roman" w:hAnsi="Times New Roman" w:cs="Times New Roman"/>
          <w:b/>
        </w:rPr>
      </w:pPr>
      <w:r w:rsidRPr="00334957">
        <w:rPr>
          <w:rFonts w:ascii="Times New Roman" w:hAnsi="Times New Roman" w:cs="Times New Roman"/>
          <w:b/>
        </w:rPr>
        <w:t>10. Как будет меняться стоимость компании при росте средневзвешенной стоимости капитала?</w:t>
      </w:r>
    </w:p>
    <w:p w:rsidR="00E7080F" w:rsidRDefault="00431782" w:rsidP="00334957">
      <w:pPr>
        <w:jc w:val="both"/>
        <w:rPr>
          <w:rFonts w:ascii="Times New Roman" w:hAnsi="Times New Roman" w:cs="Times New Roman"/>
        </w:rPr>
      </w:pPr>
      <w:r w:rsidRPr="00431782">
        <w:rPr>
          <w:rFonts w:ascii="Times New Roman" w:hAnsi="Times New Roman" w:cs="Times New Roman"/>
        </w:rPr>
        <w:t xml:space="preserve">Общая стоимость капитала отображает показатель рентабельности для инвестированных активов, которые необходимы для удержания необходимой рыночной стоимости. Показатель </w:t>
      </w:r>
      <w:proofErr w:type="spellStart"/>
      <w:r w:rsidRPr="00431782">
        <w:rPr>
          <w:rFonts w:ascii="Times New Roman" w:hAnsi="Times New Roman" w:cs="Times New Roman"/>
        </w:rPr>
        <w:t>Wacc</w:t>
      </w:r>
      <w:proofErr w:type="spellEnd"/>
      <w:r w:rsidRPr="00431782">
        <w:rPr>
          <w:rFonts w:ascii="Times New Roman" w:hAnsi="Times New Roman" w:cs="Times New Roman"/>
        </w:rPr>
        <w:t xml:space="preserve"> отображает конкретное значение элементов капитала, их общую структуру, значение и выгоду от содержания на балансе той или иной операции.</w:t>
      </w:r>
    </w:p>
    <w:p w:rsidR="00431782" w:rsidRPr="00E7080F" w:rsidRDefault="00431782" w:rsidP="00334957">
      <w:pPr>
        <w:jc w:val="both"/>
        <w:rPr>
          <w:rFonts w:ascii="Times New Roman" w:hAnsi="Times New Roman" w:cs="Times New Roman"/>
        </w:rPr>
      </w:pPr>
      <w:r w:rsidRPr="00431782">
        <w:rPr>
          <w:rFonts w:ascii="Times New Roman" w:hAnsi="Times New Roman" w:cs="Times New Roman"/>
        </w:rPr>
        <w:t>Средневзвешенная стоимость капитала характеризует размер тех средств, которые возвращаются в процессе деятельности предприятия, другими словами — рентабельность предприятия. Общая стоимость капитала, рассчитанный размер прибыли от собственного и заемного капитала и его удельный вес – все это учитывается.</w:t>
      </w:r>
    </w:p>
    <w:p w:rsidR="00334957" w:rsidRDefault="00334957" w:rsidP="00334957">
      <w:pPr>
        <w:jc w:val="both"/>
        <w:rPr>
          <w:rFonts w:ascii="Times New Roman" w:hAnsi="Times New Roman" w:cs="Times New Roman"/>
          <w:b/>
        </w:rPr>
      </w:pPr>
      <w:r w:rsidRPr="00334957">
        <w:rPr>
          <w:rFonts w:ascii="Times New Roman" w:hAnsi="Times New Roman" w:cs="Times New Roman"/>
          <w:b/>
        </w:rPr>
        <w:t>11. Меняется ли бета-коэффициент компаний с течением времени? Какие причины могут лежать в основе подобных изменений?</w:t>
      </w:r>
    </w:p>
    <w:p w:rsidR="00E7080F" w:rsidRDefault="00E7080F" w:rsidP="00334957">
      <w:pPr>
        <w:jc w:val="both"/>
        <w:rPr>
          <w:rFonts w:ascii="Times New Roman" w:hAnsi="Times New Roman" w:cs="Times New Roman"/>
        </w:rPr>
      </w:pPr>
      <w:r>
        <w:rPr>
          <w:rFonts w:ascii="Times New Roman" w:hAnsi="Times New Roman" w:cs="Times New Roman"/>
        </w:rPr>
        <w:t>Б</w:t>
      </w:r>
      <w:r w:rsidRPr="00E7080F">
        <w:rPr>
          <w:rFonts w:ascii="Times New Roman" w:hAnsi="Times New Roman" w:cs="Times New Roman"/>
        </w:rPr>
        <w:t>ета-коэффициент (бета-фактор) - показатель, рассчитываемый для ценной бумаги или портфеля ценных бумаг. Является мерой рыночного риска, отражая изменчивость</w:t>
      </w:r>
      <w:r>
        <w:rPr>
          <w:rFonts w:ascii="Times New Roman" w:hAnsi="Times New Roman" w:cs="Times New Roman"/>
        </w:rPr>
        <w:t xml:space="preserve"> </w:t>
      </w:r>
      <w:r w:rsidRPr="00E7080F">
        <w:rPr>
          <w:rFonts w:ascii="Times New Roman" w:hAnsi="Times New Roman" w:cs="Times New Roman"/>
        </w:rPr>
        <w:t>доходности ценной бумаги (портфеля) по отношению к доходности портфеля (рынка) в среднем (среднерыночного портфеля).</w:t>
      </w:r>
    </w:p>
    <w:p w:rsidR="00E7080F" w:rsidRPr="00E7080F" w:rsidRDefault="00E7080F" w:rsidP="00334957">
      <w:pPr>
        <w:jc w:val="both"/>
        <w:rPr>
          <w:rFonts w:ascii="Times New Roman" w:hAnsi="Times New Roman" w:cs="Times New Roman"/>
        </w:rPr>
      </w:pPr>
      <w:proofErr w:type="gramStart"/>
      <w:r>
        <w:rPr>
          <w:rFonts w:ascii="Times New Roman" w:hAnsi="Times New Roman" w:cs="Times New Roman"/>
        </w:rPr>
        <w:t>Б</w:t>
      </w:r>
      <w:r w:rsidRPr="00E7080F">
        <w:rPr>
          <w:rFonts w:ascii="Times New Roman" w:hAnsi="Times New Roman" w:cs="Times New Roman"/>
        </w:rPr>
        <w:t>ета-коэффициенты</w:t>
      </w:r>
      <w:proofErr w:type="gramEnd"/>
      <w:r w:rsidRPr="00E7080F">
        <w:rPr>
          <w:rFonts w:ascii="Times New Roman" w:hAnsi="Times New Roman" w:cs="Times New Roman"/>
        </w:rPr>
        <w:t xml:space="preserve"> рассчитываются на основе регрессионного анализа доходности инвестиции в конкретный актив относительно величины фондового индекса. Во втором случае </w:t>
      </w:r>
      <w:proofErr w:type="gramStart"/>
      <w:r w:rsidRPr="00E7080F">
        <w:rPr>
          <w:rFonts w:ascii="Times New Roman" w:hAnsi="Times New Roman" w:cs="Times New Roman"/>
        </w:rPr>
        <w:t>бета-коэффициенты</w:t>
      </w:r>
      <w:proofErr w:type="gramEnd"/>
      <w:r w:rsidRPr="00E7080F">
        <w:rPr>
          <w:rFonts w:ascii="Times New Roman" w:hAnsi="Times New Roman" w:cs="Times New Roman"/>
        </w:rPr>
        <w:t xml:space="preserve"> определяются видом и спецификой деятельности компании, уровнем ее операционного и финансового рисков. Наконец, </w:t>
      </w:r>
      <w:proofErr w:type="gramStart"/>
      <w:r w:rsidRPr="00E7080F">
        <w:rPr>
          <w:rFonts w:ascii="Times New Roman" w:hAnsi="Times New Roman" w:cs="Times New Roman"/>
        </w:rPr>
        <w:t>бета-коэффициенты</w:t>
      </w:r>
      <w:proofErr w:type="gramEnd"/>
      <w:r w:rsidRPr="00E7080F">
        <w:rPr>
          <w:rFonts w:ascii="Times New Roman" w:hAnsi="Times New Roman" w:cs="Times New Roman"/>
        </w:rPr>
        <w:t>, определяемые на основе бухгалтерской (финансовой) отчетности организаций, рассчитываются на основе показателей доходности самой компании, а не на основе информации, поступающей с фондового рынка. Это происходит, как правило, на основе анализа регрессии коэффициентов рентабельности самого предприятия (организации) и группы аналогичных компаний, акции которых торгуются (котируются) на рынке.</w:t>
      </w:r>
    </w:p>
    <w:p w:rsidR="00785B7F" w:rsidRDefault="00334957" w:rsidP="00785B7F">
      <w:pPr>
        <w:jc w:val="both"/>
        <w:rPr>
          <w:rFonts w:ascii="Times New Roman" w:hAnsi="Times New Roman" w:cs="Times New Roman"/>
          <w:b/>
        </w:rPr>
      </w:pPr>
      <w:r w:rsidRPr="00334957">
        <w:rPr>
          <w:rFonts w:ascii="Times New Roman" w:hAnsi="Times New Roman" w:cs="Times New Roman"/>
          <w:b/>
        </w:rPr>
        <w:t>12. Что такое оптимальная структура капитала? Какие критерии лежат в основе оптимизации структуры капитала компаний?</w:t>
      </w:r>
    </w:p>
    <w:p w:rsidR="00785B7F" w:rsidRDefault="00785B7F" w:rsidP="00785B7F">
      <w:pPr>
        <w:jc w:val="both"/>
        <w:rPr>
          <w:rFonts w:ascii="Times New Roman" w:hAnsi="Times New Roman" w:cs="Times New Roman"/>
        </w:rPr>
      </w:pPr>
      <w:r>
        <w:rPr>
          <w:rFonts w:ascii="Times New Roman" w:hAnsi="Times New Roman" w:cs="Times New Roman"/>
        </w:rPr>
        <w:t>К</w:t>
      </w:r>
      <w:r w:rsidRPr="00785B7F">
        <w:rPr>
          <w:rFonts w:ascii="Times New Roman" w:hAnsi="Times New Roman" w:cs="Times New Roman"/>
        </w:rPr>
        <w:t>онкретное (желаемое) соотношение заемного и собственного капитала представля</w:t>
      </w:r>
      <w:r>
        <w:rPr>
          <w:rFonts w:ascii="Times New Roman" w:hAnsi="Times New Roman" w:cs="Times New Roman"/>
        </w:rPr>
        <w:t>ет</w:t>
      </w:r>
      <w:r w:rsidRPr="00785B7F">
        <w:rPr>
          <w:rFonts w:ascii="Times New Roman" w:hAnsi="Times New Roman" w:cs="Times New Roman"/>
        </w:rPr>
        <w:t xml:space="preserve"> собой оптимальную структуру капитала, если капитал организации, сформированный таким образом, будет обеспечивать максимальную ее стоимость при минимальном значении показателя ССК (WACC) и минимальном уровне финансовых рисков.  Именно эти условия и являются основными критериями оптимизации структуры капитала компании.</w:t>
      </w:r>
    </w:p>
    <w:p w:rsidR="00785B7F" w:rsidRPr="00785B7F" w:rsidRDefault="00785B7F" w:rsidP="00785B7F">
      <w:pPr>
        <w:jc w:val="both"/>
        <w:rPr>
          <w:rFonts w:ascii="Times New Roman" w:hAnsi="Times New Roman" w:cs="Times New Roman"/>
        </w:rPr>
      </w:pPr>
      <w:r w:rsidRPr="00785B7F">
        <w:rPr>
          <w:rFonts w:ascii="Times New Roman" w:hAnsi="Times New Roman" w:cs="Times New Roman"/>
        </w:rPr>
        <w:t>Критерии</w:t>
      </w:r>
      <w:r>
        <w:rPr>
          <w:rFonts w:ascii="Times New Roman" w:hAnsi="Times New Roman" w:cs="Times New Roman"/>
          <w:b/>
        </w:rPr>
        <w:t xml:space="preserve"> - </w:t>
      </w:r>
      <w:r>
        <w:rPr>
          <w:rFonts w:ascii="Times New Roman" w:hAnsi="Times New Roman" w:cs="Times New Roman"/>
        </w:rPr>
        <w:t xml:space="preserve">Темпы роста предприятия; </w:t>
      </w:r>
      <w:r w:rsidRPr="00785B7F">
        <w:rPr>
          <w:rFonts w:ascii="Times New Roman" w:hAnsi="Times New Roman" w:cs="Times New Roman"/>
        </w:rPr>
        <w:t>Тяжесть налогового бремени</w:t>
      </w:r>
      <w:r>
        <w:rPr>
          <w:rFonts w:ascii="Times New Roman" w:hAnsi="Times New Roman" w:cs="Times New Roman"/>
        </w:rPr>
        <w:t xml:space="preserve">; </w:t>
      </w:r>
      <w:r w:rsidRPr="00785B7F">
        <w:rPr>
          <w:rFonts w:ascii="Times New Roman" w:hAnsi="Times New Roman" w:cs="Times New Roman"/>
        </w:rPr>
        <w:t>Структура активов предприятия</w:t>
      </w:r>
      <w:r>
        <w:rPr>
          <w:rFonts w:ascii="Times New Roman" w:hAnsi="Times New Roman" w:cs="Times New Roman"/>
        </w:rPr>
        <w:t xml:space="preserve">; </w:t>
      </w:r>
      <w:r w:rsidRPr="00785B7F">
        <w:rPr>
          <w:rFonts w:ascii="Times New Roman" w:hAnsi="Times New Roman" w:cs="Times New Roman"/>
        </w:rPr>
        <w:t>Уровень и динамика доходности предприятия</w:t>
      </w:r>
      <w:r>
        <w:rPr>
          <w:rFonts w:ascii="Times New Roman" w:hAnsi="Times New Roman" w:cs="Times New Roman"/>
        </w:rPr>
        <w:t>.</w:t>
      </w:r>
    </w:p>
    <w:p w:rsidR="00785B7F" w:rsidRPr="00785B7F" w:rsidRDefault="00785B7F" w:rsidP="00785B7F">
      <w:pPr>
        <w:jc w:val="both"/>
        <w:rPr>
          <w:rFonts w:ascii="Times New Roman" w:hAnsi="Times New Roman" w:cs="Times New Roman"/>
        </w:rPr>
      </w:pPr>
    </w:p>
    <w:sectPr w:rsidR="00785B7F" w:rsidRPr="00785B7F" w:rsidSect="00431782">
      <w:pgSz w:w="11906" w:h="16838"/>
      <w:pgMar w:top="568"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0D4623"/>
    <w:multiLevelType w:val="hybridMultilevel"/>
    <w:tmpl w:val="BF60745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D080E26"/>
    <w:multiLevelType w:val="hybridMultilevel"/>
    <w:tmpl w:val="FAEE2FA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0610329"/>
    <w:multiLevelType w:val="hybridMultilevel"/>
    <w:tmpl w:val="D19CFDE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957"/>
    <w:rsid w:val="001430BB"/>
    <w:rsid w:val="00283A93"/>
    <w:rsid w:val="002E7C7A"/>
    <w:rsid w:val="00334957"/>
    <w:rsid w:val="00431782"/>
    <w:rsid w:val="005A63B7"/>
    <w:rsid w:val="00785B7F"/>
    <w:rsid w:val="00BC342E"/>
    <w:rsid w:val="00E7080F"/>
    <w:rsid w:val="00EA5BB5"/>
    <w:rsid w:val="00FF38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34957"/>
    <w:pPr>
      <w:ind w:left="720"/>
      <w:contextualSpacing/>
    </w:pPr>
  </w:style>
  <w:style w:type="paragraph" w:styleId="a4">
    <w:name w:val="Balloon Text"/>
    <w:basedOn w:val="a"/>
    <w:link w:val="a5"/>
    <w:uiPriority w:val="99"/>
    <w:semiHidden/>
    <w:unhideWhenUsed/>
    <w:rsid w:val="00EA5BB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A5BB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34957"/>
    <w:pPr>
      <w:ind w:left="720"/>
      <w:contextualSpacing/>
    </w:pPr>
  </w:style>
  <w:style w:type="paragraph" w:styleId="a4">
    <w:name w:val="Balloon Text"/>
    <w:basedOn w:val="a"/>
    <w:link w:val="a5"/>
    <w:uiPriority w:val="99"/>
    <w:semiHidden/>
    <w:unhideWhenUsed/>
    <w:rsid w:val="00EA5BB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A5B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3</Pages>
  <Words>1388</Words>
  <Characters>7915</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Evgen</dc:creator>
  <cp:lastModifiedBy>Evgen</cp:lastModifiedBy>
  <cp:revision>2</cp:revision>
  <dcterms:created xsi:type="dcterms:W3CDTF">2016-08-16T07:35:00Z</dcterms:created>
  <dcterms:modified xsi:type="dcterms:W3CDTF">2016-08-16T09:14:00Z</dcterms:modified>
</cp:coreProperties>
</file>